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AE" w:rsidRDefault="00DA26AE" w:rsidP="00DA26AE">
      <w:r w:rsidRPr="00857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3398E0" wp14:editId="3C7C8159">
            <wp:simplePos x="0" y="0"/>
            <wp:positionH relativeFrom="page">
              <wp:align>center</wp:align>
            </wp:positionH>
            <wp:positionV relativeFrom="margin">
              <wp:posOffset>-701040</wp:posOffset>
            </wp:positionV>
            <wp:extent cx="2743200" cy="1111250"/>
            <wp:effectExtent l="0" t="0" r="0" b="0"/>
            <wp:wrapTight wrapText="bothSides">
              <wp:wrapPolygon edited="0">
                <wp:start x="0" y="0"/>
                <wp:lineTo x="0" y="21106"/>
                <wp:lineTo x="21450" y="21106"/>
                <wp:lineTo x="2145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6AE" w:rsidRDefault="00DA26AE" w:rsidP="0080188D">
      <w:pPr>
        <w:spacing w:line="240" w:lineRule="auto"/>
      </w:pPr>
    </w:p>
    <w:p w:rsidR="0080188D" w:rsidRDefault="00DA26AE" w:rsidP="0080188D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A26AE">
        <w:rPr>
          <w:rFonts w:ascii="Arial" w:eastAsia="Arial" w:hAnsi="Arial" w:cs="Arial"/>
          <w:b/>
          <w:color w:val="000000"/>
          <w:sz w:val="24"/>
          <w:szCs w:val="24"/>
        </w:rPr>
        <w:t xml:space="preserve">1 марта в выставочном пространстве театра “ДЕ-АРТЕ” (ТЦ “Авиапарк”) </w:t>
      </w:r>
    </w:p>
    <w:p w:rsidR="0080188D" w:rsidRDefault="00DA26AE" w:rsidP="0080188D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A26AE">
        <w:rPr>
          <w:rFonts w:ascii="Arial" w:eastAsia="Arial" w:hAnsi="Arial" w:cs="Arial"/>
          <w:b/>
          <w:color w:val="000000"/>
          <w:sz w:val="24"/>
          <w:szCs w:val="24"/>
        </w:rPr>
        <w:t xml:space="preserve">откроется новый образовательный проект – </w:t>
      </w:r>
    </w:p>
    <w:p w:rsidR="0080188D" w:rsidRDefault="00DA26AE" w:rsidP="0080188D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A26AE">
        <w:rPr>
          <w:rFonts w:ascii="Arial" w:eastAsia="Arial" w:hAnsi="Arial" w:cs="Arial"/>
          <w:b/>
          <w:color w:val="000000"/>
          <w:sz w:val="24"/>
          <w:szCs w:val="24"/>
        </w:rPr>
        <w:t xml:space="preserve">Всероссийская театрализованная интерактивная выставка </w:t>
      </w:r>
    </w:p>
    <w:p w:rsidR="00DA26AE" w:rsidRDefault="00DA26AE" w:rsidP="0080188D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A26AE">
        <w:rPr>
          <w:rFonts w:ascii="Arial" w:eastAsia="Arial" w:hAnsi="Arial" w:cs="Arial"/>
          <w:b/>
          <w:color w:val="000000"/>
          <w:sz w:val="24"/>
          <w:szCs w:val="24"/>
        </w:rPr>
        <w:t>«ГРЕЦИЯ. ГЕРОИ ЭЛЛАДЫ»</w:t>
      </w: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 xml:space="preserve">Выставка посвящена захватывающему и таинственному миру </w:t>
      </w:r>
      <w:r w:rsidR="00B61E72">
        <w:rPr>
          <w:rFonts w:ascii="Arial" w:eastAsia="Arial" w:hAnsi="Arial" w:cs="Arial"/>
          <w:color w:val="000000"/>
        </w:rPr>
        <w:t>античности</w:t>
      </w:r>
      <w:bookmarkStart w:id="0" w:name="_GoBack"/>
      <w:bookmarkEnd w:id="0"/>
      <w:r w:rsidRPr="00DA26AE">
        <w:rPr>
          <w:rFonts w:ascii="Arial" w:eastAsia="Arial" w:hAnsi="Arial" w:cs="Arial"/>
          <w:color w:val="000000"/>
        </w:rPr>
        <w:t xml:space="preserve">. Это не только экспозиция, позволяющая окунуться в историю древней Греции, но и масштабная культурно-образовательная программа для школьников. Дети познакомятся с историей Олимпийских игр, военными доспехами и оружием Спартанских воинов, узнают каким был театр времен Диониса, увидят макет Троянского коня и смогут отправиться в путешествие на настоящей галере Арго. Особенного внимания заслуживает центральная экспозиция, посвященная дружбе России и Греции, иллюстрирующая великие исторические события - освобождение от османского ига стран Балканского полуострова и 1000-летие присутствия русских на Святой горе Афон. </w:t>
      </w: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>Кроме того, для маленьких посетителей и их родителей будут работать интерактивные площадки:</w:t>
      </w:r>
      <w:r w:rsidR="00B52531" w:rsidRPr="00B52531">
        <w:rPr>
          <w:rFonts w:ascii="Arial" w:eastAsia="Arial" w:hAnsi="Arial" w:cs="Arial"/>
          <w:color w:val="000000"/>
        </w:rPr>
        <w:t xml:space="preserve"> </w:t>
      </w:r>
      <w:proofErr w:type="spellStart"/>
      <w:r w:rsidR="00B52531">
        <w:rPr>
          <w:rFonts w:ascii="Arial" w:eastAsia="Arial" w:hAnsi="Arial" w:cs="Arial"/>
          <w:color w:val="000000"/>
        </w:rPr>
        <w:t>к</w:t>
      </w:r>
      <w:r w:rsidRPr="00DA26AE">
        <w:rPr>
          <w:rFonts w:ascii="Arial" w:eastAsia="Arial" w:hAnsi="Arial" w:cs="Arial"/>
          <w:color w:val="000000"/>
        </w:rPr>
        <w:t>вест</w:t>
      </w:r>
      <w:proofErr w:type="spellEnd"/>
      <w:r w:rsidRPr="00DA26AE">
        <w:rPr>
          <w:rFonts w:ascii="Arial" w:eastAsia="Arial" w:hAnsi="Arial" w:cs="Arial"/>
          <w:color w:val="000000"/>
        </w:rPr>
        <w:t>-лабиринт Минотавра</w:t>
      </w:r>
      <w:r w:rsidR="00B52531">
        <w:rPr>
          <w:rFonts w:ascii="Arial" w:eastAsia="Arial" w:hAnsi="Arial" w:cs="Arial"/>
          <w:color w:val="000000"/>
        </w:rPr>
        <w:t>, с</w:t>
      </w:r>
      <w:r w:rsidRPr="00DA26AE">
        <w:rPr>
          <w:rFonts w:ascii="Arial" w:eastAsia="Arial" w:hAnsi="Arial" w:cs="Arial"/>
          <w:color w:val="000000"/>
        </w:rPr>
        <w:t>алон красоты Афродиты</w:t>
      </w:r>
      <w:r w:rsidR="00B52531">
        <w:rPr>
          <w:rFonts w:ascii="Arial" w:eastAsia="Arial" w:hAnsi="Arial" w:cs="Arial"/>
          <w:color w:val="000000"/>
        </w:rPr>
        <w:t>, п</w:t>
      </w:r>
      <w:r w:rsidRPr="00DA26AE">
        <w:rPr>
          <w:rFonts w:ascii="Arial" w:eastAsia="Arial" w:hAnsi="Arial" w:cs="Arial"/>
          <w:color w:val="000000"/>
        </w:rPr>
        <w:t>римерка доспехов древних воинов</w:t>
      </w:r>
      <w:r w:rsidR="00B52531">
        <w:rPr>
          <w:rFonts w:ascii="Arial" w:eastAsia="Arial" w:hAnsi="Arial" w:cs="Arial"/>
          <w:color w:val="000000"/>
        </w:rPr>
        <w:t>, с</w:t>
      </w:r>
      <w:r w:rsidRPr="00DA26AE">
        <w:rPr>
          <w:rFonts w:ascii="Arial" w:eastAsia="Arial" w:hAnsi="Arial" w:cs="Arial"/>
          <w:color w:val="000000"/>
        </w:rPr>
        <w:t>трельба из лука</w:t>
      </w:r>
      <w:r w:rsidR="00B52531">
        <w:rPr>
          <w:rFonts w:ascii="Arial" w:eastAsia="Arial" w:hAnsi="Arial" w:cs="Arial"/>
          <w:color w:val="000000"/>
        </w:rPr>
        <w:t>, м</w:t>
      </w:r>
      <w:r w:rsidRPr="00DA26AE">
        <w:rPr>
          <w:rFonts w:ascii="Arial" w:eastAsia="Arial" w:hAnsi="Arial" w:cs="Arial"/>
          <w:color w:val="000000"/>
        </w:rPr>
        <w:t>астер-классы по скульптурной лепке и вазописи.</w:t>
      </w:r>
    </w:p>
    <w:p w:rsidR="00DA26AE" w:rsidRPr="001A2460" w:rsidRDefault="00DA26AE" w:rsidP="00E66F72">
      <w:pPr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>А в довершение всего, посетители увидят увлекательный спектакль «Меч Тесея», основанный на мифах Древней Греции.</w:t>
      </w:r>
      <w:r w:rsidR="00E66F72">
        <w:rPr>
          <w:rFonts w:ascii="Arial" w:eastAsia="Arial" w:hAnsi="Arial" w:cs="Arial"/>
          <w:color w:val="000000"/>
        </w:rPr>
        <w:t xml:space="preserve"> </w:t>
      </w:r>
      <w:r w:rsidR="00E66F72" w:rsidRPr="00E66F72">
        <w:rPr>
          <w:rFonts w:ascii="Arial" w:eastAsia="Arial" w:hAnsi="Arial" w:cs="Arial"/>
          <w:color w:val="000000"/>
        </w:rPr>
        <w:t xml:space="preserve">Период работы выставки: 1 МАРТА - 24 АПРЕЛЯ </w:t>
      </w: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 xml:space="preserve">Московская выставка будет работать на протяжении двух месяцев, после чего проедет с туром по центральным городам России (Санкт-Петербург, Ярославль, Ростов-на-Дону, Нижний Новгород, Саратов и др.) </w:t>
      </w: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 xml:space="preserve">Программа внешкольного дополнительного образования, успешно реализуемая театром “ДЕ-АРТЕ” - это возможность в игровой форме рассказать молодежи о богатой культуре разных стран мира. Благотворительным фондам, работающим в культурно-образовательной среде, театр предоставляет бесплатные билеты на все представления, а также проводит совместные акции и просветительские мероприятия. </w:t>
      </w:r>
    </w:p>
    <w:p w:rsidR="0080188D" w:rsidRDefault="0080188D" w:rsidP="00DA26AE">
      <w:pPr>
        <w:jc w:val="both"/>
        <w:rPr>
          <w:rFonts w:ascii="Arial" w:eastAsia="Arial" w:hAnsi="Arial" w:cs="Arial"/>
          <w:b/>
          <w:color w:val="000000"/>
        </w:rPr>
      </w:pP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b/>
          <w:color w:val="000000"/>
        </w:rPr>
        <w:t>Период работы выставки:</w:t>
      </w:r>
      <w:r w:rsidRPr="0080188D">
        <w:rPr>
          <w:rFonts w:ascii="Arial" w:eastAsia="Arial" w:hAnsi="Arial" w:cs="Arial"/>
          <w:b/>
          <w:color w:val="000000"/>
        </w:rPr>
        <w:t xml:space="preserve"> </w:t>
      </w:r>
      <w:r w:rsidRPr="00DA26AE">
        <w:rPr>
          <w:rFonts w:ascii="Arial" w:eastAsia="Arial" w:hAnsi="Arial" w:cs="Arial"/>
          <w:color w:val="000000"/>
        </w:rPr>
        <w:t xml:space="preserve">1 МАРТА - 24 АПРЕЛЯ </w:t>
      </w:r>
    </w:p>
    <w:p w:rsid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>Адрес: ТЦ Авиапарк Ходынский бульвар, 4. (1 этаж)</w:t>
      </w:r>
    </w:p>
    <w:p w:rsid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Официальный сайт </w:t>
      </w:r>
      <w:hyperlink r:id="rId6" w:history="1">
        <w:r w:rsidRPr="00DA26AE">
          <w:rPr>
            <w:rStyle w:val="a3"/>
            <w:rFonts w:ascii="Arial" w:eastAsia="Arial" w:hAnsi="Arial" w:cs="Arial"/>
            <w:lang w:val="en-US"/>
          </w:rPr>
          <w:t>www</w:t>
        </w:r>
      </w:hyperlink>
      <w:hyperlink r:id="rId7" w:history="1">
        <w:r w:rsidRPr="00DA26AE">
          <w:rPr>
            <w:rStyle w:val="a3"/>
            <w:rFonts w:ascii="Arial" w:eastAsia="Arial" w:hAnsi="Arial" w:cs="Arial"/>
          </w:rPr>
          <w:t>.</w:t>
        </w:r>
      </w:hyperlink>
      <w:hyperlink r:id="rId8" w:history="1">
        <w:proofErr w:type="spellStart"/>
        <w:r w:rsidRPr="00DA26AE">
          <w:rPr>
            <w:rStyle w:val="a3"/>
            <w:rFonts w:ascii="Arial" w:eastAsia="Arial" w:hAnsi="Arial" w:cs="Arial"/>
            <w:lang w:val="en-US"/>
          </w:rPr>
          <w:t>dearte</w:t>
        </w:r>
        <w:proofErr w:type="spellEnd"/>
      </w:hyperlink>
      <w:hyperlink r:id="rId9" w:history="1">
        <w:r w:rsidRPr="00DA26AE">
          <w:rPr>
            <w:rStyle w:val="a3"/>
            <w:rFonts w:ascii="Arial" w:eastAsia="Arial" w:hAnsi="Arial" w:cs="Arial"/>
          </w:rPr>
          <w:t>-</w:t>
        </w:r>
      </w:hyperlink>
      <w:hyperlink r:id="rId10" w:history="1">
        <w:proofErr w:type="spellStart"/>
        <w:r w:rsidRPr="00DA26AE">
          <w:rPr>
            <w:rStyle w:val="a3"/>
            <w:rFonts w:ascii="Arial" w:eastAsia="Arial" w:hAnsi="Arial" w:cs="Arial"/>
            <w:lang w:val="en-US"/>
          </w:rPr>
          <w:t>ellada</w:t>
        </w:r>
        <w:proofErr w:type="spellEnd"/>
      </w:hyperlink>
      <w:hyperlink r:id="rId11" w:history="1">
        <w:r w:rsidRPr="00DA26AE">
          <w:rPr>
            <w:rStyle w:val="a3"/>
            <w:rFonts w:ascii="Arial" w:eastAsia="Arial" w:hAnsi="Arial" w:cs="Arial"/>
          </w:rPr>
          <w:t>.</w:t>
        </w:r>
      </w:hyperlink>
      <w:hyperlink r:id="rId12" w:history="1">
        <w:r w:rsidRPr="00DA26AE">
          <w:rPr>
            <w:rStyle w:val="a3"/>
            <w:rFonts w:ascii="Arial" w:eastAsia="Arial" w:hAnsi="Arial" w:cs="Arial"/>
            <w:lang w:val="en-US"/>
          </w:rPr>
          <w:t>com</w:t>
        </w:r>
      </w:hyperlink>
    </w:p>
    <w:p w:rsidR="00DA26AE" w:rsidRPr="00DA26AE" w:rsidRDefault="001A2460" w:rsidP="00DA26A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Билеты в кассе</w:t>
      </w:r>
      <w:r w:rsidR="00DA26AE" w:rsidRPr="00DA26AE">
        <w:rPr>
          <w:rFonts w:ascii="Arial" w:eastAsia="Arial" w:hAnsi="Arial" w:cs="Arial"/>
          <w:color w:val="000000"/>
        </w:rPr>
        <w:t xml:space="preserve"> театра или на сайте www.ponominalu.ru</w:t>
      </w:r>
    </w:p>
    <w:p w:rsidR="00DA26AE" w:rsidRPr="00DA26AE" w:rsidRDefault="00DA26AE" w:rsidP="00DA26AE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b/>
          <w:color w:val="000000"/>
        </w:rPr>
        <w:t>Пресс-служба:</w:t>
      </w:r>
      <w:r>
        <w:rPr>
          <w:rFonts w:ascii="Arial" w:eastAsia="Arial" w:hAnsi="Arial" w:cs="Arial"/>
          <w:color w:val="000000"/>
        </w:rPr>
        <w:t xml:space="preserve"> </w:t>
      </w:r>
      <w:r w:rsidRPr="00DA26AE">
        <w:rPr>
          <w:rFonts w:ascii="Arial" w:eastAsia="Arial" w:hAnsi="Arial" w:cs="Arial"/>
          <w:color w:val="000000"/>
        </w:rPr>
        <w:t>аккредитация СМИ, организация съемок и интервью</w:t>
      </w:r>
    </w:p>
    <w:p w:rsidR="008B17D6" w:rsidRPr="00DA26AE" w:rsidRDefault="00DA26AE" w:rsidP="0080188D">
      <w:pPr>
        <w:jc w:val="both"/>
        <w:rPr>
          <w:rFonts w:ascii="Arial" w:eastAsia="Arial" w:hAnsi="Arial" w:cs="Arial"/>
          <w:color w:val="000000"/>
        </w:rPr>
      </w:pPr>
      <w:r w:rsidRPr="00DA26AE">
        <w:rPr>
          <w:rFonts w:ascii="Arial" w:eastAsia="Arial" w:hAnsi="Arial" w:cs="Arial"/>
          <w:color w:val="000000"/>
        </w:rPr>
        <w:t xml:space="preserve">Альбина </w:t>
      </w:r>
      <w:proofErr w:type="spellStart"/>
      <w:r w:rsidRPr="00DA26AE">
        <w:rPr>
          <w:rFonts w:ascii="Arial" w:eastAsia="Arial" w:hAnsi="Arial" w:cs="Arial"/>
          <w:color w:val="000000"/>
        </w:rPr>
        <w:t>Ахмади</w:t>
      </w:r>
      <w:proofErr w:type="spellEnd"/>
      <w:r w:rsidRPr="00DA26AE">
        <w:rPr>
          <w:rFonts w:ascii="Arial" w:eastAsia="Arial" w:hAnsi="Arial" w:cs="Arial"/>
          <w:color w:val="000000"/>
        </w:rPr>
        <w:t xml:space="preserve"> +7 (905) 786 4234 </w:t>
      </w:r>
      <w:hyperlink r:id="rId13" w:history="1">
        <w:r w:rsidRPr="00C21B58">
          <w:rPr>
            <w:rStyle w:val="a3"/>
            <w:rFonts w:ascii="Arial" w:eastAsia="Arial" w:hAnsi="Arial" w:cs="Arial"/>
          </w:rPr>
          <w:t>albinapromo@gmail.com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sectPr w:rsidR="008B17D6" w:rsidRPr="00DA26AE" w:rsidSect="008018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640FF"/>
    <w:multiLevelType w:val="hybridMultilevel"/>
    <w:tmpl w:val="8C92361A"/>
    <w:lvl w:ilvl="0" w:tplc="EF982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1AE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A5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CD1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CAB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67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4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CD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C5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AE"/>
    <w:rsid w:val="001A2460"/>
    <w:rsid w:val="0080188D"/>
    <w:rsid w:val="008B17D6"/>
    <w:rsid w:val="00B52531"/>
    <w:rsid w:val="00B61E72"/>
    <w:rsid w:val="00DA26AE"/>
    <w:rsid w:val="00E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B745-4069-4F1A-8EA4-EB3DF695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26AE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styleId="a3">
    <w:name w:val="Hyperlink"/>
    <w:basedOn w:val="a0"/>
    <w:uiPriority w:val="99"/>
    <w:unhideWhenUsed/>
    <w:rsid w:val="00DA26A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rte-ellada.com/" TargetMode="External"/><Relationship Id="rId13" Type="http://schemas.openxmlformats.org/officeDocument/2006/relationships/hyperlink" Target="mailto:albinaprom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rte-ellada.com/" TargetMode="External"/><Relationship Id="rId12" Type="http://schemas.openxmlformats.org/officeDocument/2006/relationships/hyperlink" Target="http://www.dearte-ellad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rte-ellada.com/" TargetMode="External"/><Relationship Id="rId11" Type="http://schemas.openxmlformats.org/officeDocument/2006/relationships/hyperlink" Target="http://www.dearte-ellada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dearte-ellad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rte-ellad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377</Words>
  <Characters>2154</Characters>
  <Application>Microsoft Office Word</Application>
  <DocSecurity>0</DocSecurity>
  <Lines>17</Lines>
  <Paragraphs>5</Paragraphs>
  <ScaleCrop>false</ScaleCrop>
  <Company>diakov.net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Matveeva</dc:creator>
  <cp:keywords/>
  <dc:description/>
  <cp:lastModifiedBy>moteush@gmail.com</cp:lastModifiedBy>
  <cp:revision>6</cp:revision>
  <dcterms:created xsi:type="dcterms:W3CDTF">2016-02-16T14:59:00Z</dcterms:created>
  <dcterms:modified xsi:type="dcterms:W3CDTF">2016-02-18T13:00:00Z</dcterms:modified>
</cp:coreProperties>
</file>